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B2" w14:textId="0ABC0B27" w:rsidR="007C0CCB" w:rsidRDefault="00D63D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Stof proefwerkweek </w:t>
      </w:r>
      <w:r w:rsidR="00BD26B5">
        <w:rPr>
          <w:b/>
          <w:sz w:val="28"/>
          <w:szCs w:val="28"/>
        </w:rPr>
        <w:t>maart 2024</w:t>
      </w:r>
    </w:p>
    <w:p w14:paraId="4B870267" w14:textId="77777777" w:rsidR="00D63DA7" w:rsidRDefault="00D63DA7">
      <w:pPr>
        <w:rPr>
          <w:b/>
          <w:sz w:val="28"/>
          <w:szCs w:val="28"/>
        </w:rPr>
      </w:pPr>
    </w:p>
    <w:p w14:paraId="35C60D57" w14:textId="44029310" w:rsidR="007531ED" w:rsidRDefault="00753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Vak: </w:t>
      </w:r>
      <w:r w:rsidR="00C77D03">
        <w:rPr>
          <w:b/>
          <w:sz w:val="28"/>
          <w:szCs w:val="28"/>
        </w:rPr>
        <w:t>Nederlands</w:t>
      </w:r>
    </w:p>
    <w:p w14:paraId="09FA91CF" w14:textId="77777777" w:rsidR="007C0CCB" w:rsidRDefault="007C0CCB"/>
    <w:tbl>
      <w:tblPr>
        <w:tblStyle w:val="a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7938"/>
      </w:tblGrid>
      <w:tr w:rsidR="007531ED" w:rsidRPr="007531ED" w14:paraId="47ECDD1C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573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Klas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8CFE8" w14:textId="77777777" w:rsidR="007531ED" w:rsidRPr="007531ED" w:rsidRDefault="007531ED" w:rsidP="00E43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7531ED">
              <w:rPr>
                <w:b/>
              </w:rPr>
              <w:t>Stof</w:t>
            </w:r>
          </w:p>
        </w:tc>
      </w:tr>
      <w:tr w:rsidR="007531ED" w14:paraId="0FB3138B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4F50" w14:textId="204B8B6C" w:rsidR="00775904" w:rsidRPr="00775904" w:rsidRDefault="007531ED" w:rsidP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DA5F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Fictie</w:t>
            </w:r>
          </w:p>
          <w:p w14:paraId="007732B3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paragraaf 3.1 en 3.2</w:t>
            </w:r>
          </w:p>
          <w:p w14:paraId="77E0BBBD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Grammatica</w:t>
            </w:r>
          </w:p>
          <w:p w14:paraId="038F4324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Hele gezegde, naamwoordelijk deel, onderwerp en lijdend voorwerp, zinsdelen</w:t>
            </w:r>
          </w:p>
          <w:p w14:paraId="2A0F764D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Spelling</w:t>
            </w:r>
          </w:p>
          <w:p w14:paraId="2E3A209F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paragraaf 3.6, 3.7 en 3.8</w:t>
            </w:r>
          </w:p>
          <w:p w14:paraId="07023388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Over Taal</w:t>
            </w:r>
          </w:p>
          <w:p w14:paraId="7A7F8B9F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Paragraaf 3.9 en 3.10</w:t>
            </w:r>
          </w:p>
          <w:p w14:paraId="0A1C3AD7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Lezen</w:t>
            </w:r>
          </w:p>
          <w:p w14:paraId="780A091E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Paragraaf 3.11 en 3.12</w:t>
            </w:r>
          </w:p>
          <w:p w14:paraId="324EAF97" w14:textId="57B931D5" w:rsidR="007531ED" w:rsidRPr="00931372" w:rsidRDefault="007531ED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31ED" w14:paraId="2A55FFE5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D3F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havo/vwo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7E14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Fictie</w:t>
            </w:r>
          </w:p>
          <w:p w14:paraId="4E2CACF7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paragraaf 3.1 en 3.2</w:t>
            </w:r>
          </w:p>
          <w:p w14:paraId="22F4688F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Grammatica</w:t>
            </w:r>
          </w:p>
          <w:p w14:paraId="155BEDD9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Hele gezegde, naamwoordelijk deel, onderwerp en lijdend voorwerp, zinsdelen</w:t>
            </w:r>
          </w:p>
          <w:p w14:paraId="02C064A5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Spelling</w:t>
            </w:r>
          </w:p>
          <w:p w14:paraId="29E1B402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paragraaf 3.6, 3.7 en 3.8</w:t>
            </w:r>
          </w:p>
          <w:p w14:paraId="52C36EB2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Over Taal</w:t>
            </w:r>
          </w:p>
          <w:p w14:paraId="2E7A7576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Paragraaf 3.9 en 3.10</w:t>
            </w:r>
          </w:p>
          <w:p w14:paraId="2AF8FEB2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Lezen</w:t>
            </w:r>
          </w:p>
          <w:p w14:paraId="2D4FA970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Paragraaf 3.11 en 3.12</w:t>
            </w:r>
          </w:p>
          <w:p w14:paraId="25C8FB1B" w14:textId="4B477C31" w:rsidR="007531ED" w:rsidRPr="00931372" w:rsidRDefault="007531ED" w:rsidP="00A756B2">
            <w:pPr>
              <w:rPr>
                <w:sz w:val="24"/>
                <w:szCs w:val="24"/>
              </w:rPr>
            </w:pPr>
          </w:p>
        </w:tc>
      </w:tr>
      <w:tr w:rsidR="007531ED" w14:paraId="253C8AA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B9CD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brugklas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44DB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Fictie</w:t>
            </w:r>
          </w:p>
          <w:p w14:paraId="2875744E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paragraaf 3.1 en 3.2</w:t>
            </w:r>
          </w:p>
          <w:p w14:paraId="3CFB99A5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Grammatica</w:t>
            </w:r>
          </w:p>
          <w:p w14:paraId="1B422975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Hele gezegde, naamwoordelijk deel, onderwerp en lijdend voorwerp, zinsdelen</w:t>
            </w:r>
          </w:p>
          <w:p w14:paraId="543D312A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Spelling</w:t>
            </w:r>
          </w:p>
          <w:p w14:paraId="4A93F2EC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paragraaf 3.6, 3.7 en 3.8</w:t>
            </w:r>
          </w:p>
          <w:p w14:paraId="28DB1955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Over Taal</w:t>
            </w:r>
          </w:p>
          <w:p w14:paraId="7867A44C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Paragraaf 3.9 en 3.10</w:t>
            </w:r>
          </w:p>
          <w:p w14:paraId="3B16F052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Lezen</w:t>
            </w:r>
          </w:p>
          <w:p w14:paraId="7A0E453D" w14:textId="77777777" w:rsidR="000C029B" w:rsidRPr="00931372" w:rsidRDefault="000C029B" w:rsidP="000C02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Paragraaf 3.11 en 3.12</w:t>
            </w:r>
          </w:p>
          <w:p w14:paraId="7452BD7E" w14:textId="77777777" w:rsidR="007531ED" w:rsidRPr="00931372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31ED" w14:paraId="02126B91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EB16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1475" w14:textId="77777777" w:rsidR="00BA476F" w:rsidRPr="00931372" w:rsidRDefault="00BA476F" w:rsidP="00BA476F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Blok 3: §3.1 t/m §3.14 (niet behandelen: §3.12 Taalbeschouwing)</w:t>
            </w:r>
          </w:p>
          <w:p w14:paraId="40B78766" w14:textId="77777777" w:rsidR="00BA476F" w:rsidRPr="00931372" w:rsidRDefault="00BA476F" w:rsidP="00BA476F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Blok 4: §4.1 t/m §4.16 (niet behandelen: §4.3 Gedicht + §4.14 Taal en emotie, </w:t>
            </w: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wel</w:t>
            </w: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 behandelen: Lange samenstellingen)</w:t>
            </w:r>
          </w:p>
          <w:p w14:paraId="5BD2250D" w14:textId="77777777" w:rsidR="00BA476F" w:rsidRPr="00931372" w:rsidRDefault="00BA476F" w:rsidP="00BA476F">
            <w:pPr>
              <w:numPr>
                <w:ilvl w:val="0"/>
                <w:numId w:val="8"/>
              </w:numPr>
              <w:shd w:val="clear" w:color="auto" w:fill="FFFFFF"/>
              <w:spacing w:beforeAutospacing="1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lastRenderedPageBreak/>
              <w:t>Herhalen complete theorie zinsontleding en ww-spelling</w:t>
            </w:r>
          </w:p>
          <w:p w14:paraId="1E677579" w14:textId="107446A2" w:rsidR="007531ED" w:rsidRPr="00931372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31ED" w14:paraId="479D13F3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4D87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lastRenderedPageBreak/>
              <w:t>havo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D2D1" w14:textId="77777777" w:rsidR="00430B94" w:rsidRPr="00931372" w:rsidRDefault="00430B94" w:rsidP="00430B94">
            <w:pPr>
              <w:pStyle w:val="Lijstalinea"/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3137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Blok 3 : paragraaf 3.2 t/m 3.9, 3.11 en 3.12</w:t>
            </w:r>
          </w:p>
          <w:p w14:paraId="54D04822" w14:textId="77777777" w:rsidR="00430B94" w:rsidRPr="00931372" w:rsidRDefault="00430B94" w:rsidP="00430B94">
            <w:pPr>
              <w:pStyle w:val="Lijstalinea"/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3137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Blok 4 : paragraaf 4.2 t/m 4.15</w:t>
            </w:r>
          </w:p>
          <w:p w14:paraId="556C20A2" w14:textId="77777777" w:rsidR="00430B94" w:rsidRPr="00931372" w:rsidRDefault="00430B94" w:rsidP="00430B94">
            <w:pPr>
              <w:pStyle w:val="Lijstalinea"/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3137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Herhalen complete theorie zinsontleding en ww-spelling</w:t>
            </w:r>
          </w:p>
          <w:p w14:paraId="216C0233" w14:textId="26AA7F21" w:rsidR="007531ED" w:rsidRPr="00931372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31ED" w14:paraId="2AE282F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3EAC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havo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C6F0" w14:textId="77777777" w:rsidR="006E5B83" w:rsidRPr="006E5B83" w:rsidRDefault="006E5B83" w:rsidP="006E5B83">
            <w:pPr>
              <w:shd w:val="clear" w:color="auto" w:fill="FFFFFF"/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val="nl-NL"/>
              </w:rPr>
            </w:pPr>
            <w:r w:rsidRPr="006E5B83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Nieuw Nederlands Flexboek 7de editie 4h</w:t>
            </w:r>
          </w:p>
          <w:p w14:paraId="7B9DD98C" w14:textId="43717E8B" w:rsidR="006E5B83" w:rsidRPr="006E5B83" w:rsidRDefault="006E5B83" w:rsidP="006E5B83">
            <w:pPr>
              <w:shd w:val="clear" w:color="auto" w:fill="FFFFFF"/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3"/>
                <w:szCs w:val="23"/>
                <w:lang w:val="nl-NL"/>
              </w:rPr>
            </w:pPr>
          </w:p>
          <w:p w14:paraId="71AFD381" w14:textId="77777777" w:rsidR="006E5B83" w:rsidRPr="006E5B83" w:rsidRDefault="006E5B83" w:rsidP="006E5B83">
            <w:pPr>
              <w:shd w:val="clear" w:color="auto" w:fill="FFFFFF"/>
              <w:spacing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nl-NL"/>
              </w:rPr>
            </w:pPr>
            <w:r w:rsidRPr="006E5B83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nl-NL"/>
              </w:rPr>
              <w:t>Teksttheorie Cursus Meer dan lezen, par. 1 t/m 7</w:t>
            </w:r>
          </w:p>
          <w:p w14:paraId="0152019D" w14:textId="77777777" w:rsidR="006E5B83" w:rsidRPr="006E5B83" w:rsidRDefault="006E5B83" w:rsidP="006E5B83">
            <w:pPr>
              <w:shd w:val="clear" w:color="auto" w:fill="FFFFFF"/>
              <w:spacing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nl-NL"/>
              </w:rPr>
            </w:pPr>
            <w:r w:rsidRPr="006E5B83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nl-NL"/>
              </w:rPr>
              <w:t>Argumentatieleer Cursus argumenteren, par. 1.</w:t>
            </w:r>
          </w:p>
          <w:p w14:paraId="4214A05A" w14:textId="77777777" w:rsidR="006E5B83" w:rsidRPr="006E5B83" w:rsidRDefault="006E5B83" w:rsidP="006E5B83">
            <w:pPr>
              <w:shd w:val="clear" w:color="auto" w:fill="FFFFFF"/>
              <w:spacing w:line="240" w:lineRule="auto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  <w:lang w:val="nl-NL"/>
              </w:rPr>
            </w:pPr>
            <w:r w:rsidRPr="006E5B83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nl-NL"/>
              </w:rPr>
              <w:t>+ alle gemaakte opdrachten.</w:t>
            </w:r>
          </w:p>
          <w:p w14:paraId="2D582DD1" w14:textId="77777777" w:rsidR="00A756B2" w:rsidRPr="00931372" w:rsidRDefault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7531ED" w14:paraId="72B76E8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27FA" w14:textId="77777777" w:rsidR="007531ED" w:rsidRPr="00775904" w:rsidRDefault="00753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75904">
              <w:t>vwo 2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F0D93" w14:textId="77777777" w:rsidR="008C3337" w:rsidRPr="00931372" w:rsidRDefault="008C3337" w:rsidP="008C3337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Blok 3: §3.1 t/m §3.16 (niet behandelen: §3.14 Taalbeschouwing)</w:t>
            </w:r>
          </w:p>
          <w:p w14:paraId="4FD8B870" w14:textId="77777777" w:rsidR="008C3337" w:rsidRPr="00931372" w:rsidRDefault="008C3337" w:rsidP="008C3337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Blok 4: §4.1 t/m §4.14 (niet behandelen: §4.3 Poëzie + §4.12 Taal en emotie, </w:t>
            </w: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wel</w:t>
            </w: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 behandelen: Lange samenstellingen)</w:t>
            </w:r>
          </w:p>
          <w:p w14:paraId="48287A3A" w14:textId="77777777" w:rsidR="008C3337" w:rsidRPr="00931372" w:rsidRDefault="008C3337" w:rsidP="008C3337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Herhalen complete theorie zinsontleding en ww-spelling</w:t>
            </w:r>
          </w:p>
          <w:p w14:paraId="49559163" w14:textId="74F8A984" w:rsidR="007531ED" w:rsidRPr="00931372" w:rsidRDefault="007531ED" w:rsidP="00A756B2">
            <w:pPr>
              <w:rPr>
                <w:sz w:val="24"/>
                <w:szCs w:val="24"/>
                <w:lang w:val="fr-FR"/>
              </w:rPr>
            </w:pPr>
          </w:p>
        </w:tc>
      </w:tr>
      <w:tr w:rsidR="00A756B2" w14:paraId="07B61B8E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5DDD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2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0F50F" w14:textId="77777777" w:rsidR="008C3337" w:rsidRPr="00931372" w:rsidRDefault="008C3337" w:rsidP="008C3337">
            <w:pPr>
              <w:numPr>
                <w:ilvl w:val="0"/>
                <w:numId w:val="10"/>
              </w:numPr>
              <w:shd w:val="clear" w:color="auto" w:fill="FFFFFF"/>
              <w:spacing w:beforeAutospacing="1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Blok 3: §3.1 t/m §3.16 (niet behandelen: §3.14 Taalbeschouwing)</w:t>
            </w:r>
          </w:p>
          <w:p w14:paraId="39D60C34" w14:textId="77777777" w:rsidR="008C3337" w:rsidRPr="00931372" w:rsidRDefault="008C3337" w:rsidP="008C3337">
            <w:pPr>
              <w:numPr>
                <w:ilvl w:val="0"/>
                <w:numId w:val="10"/>
              </w:numPr>
              <w:shd w:val="clear" w:color="auto" w:fill="FFFFFF"/>
              <w:spacing w:beforeAutospacing="1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Blok 4: §4.1 t/m §4.14 (niet behandelen: §4.3 Poëzie + §4.12 Taal en emotie, </w:t>
            </w: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wel</w:t>
            </w: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 behandelen: Lange samenstellingen)</w:t>
            </w:r>
          </w:p>
          <w:p w14:paraId="223288C8" w14:textId="129C6D16" w:rsidR="00A756B2" w:rsidRPr="00931372" w:rsidRDefault="008C3337" w:rsidP="00A756B2">
            <w:pPr>
              <w:numPr>
                <w:ilvl w:val="0"/>
                <w:numId w:val="10"/>
              </w:numPr>
              <w:shd w:val="clear" w:color="auto" w:fill="FFFFFF"/>
              <w:spacing w:beforeAutospacing="1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Herhalen complete theorie zinsontleding en ww-spelling</w:t>
            </w:r>
          </w:p>
        </w:tc>
      </w:tr>
      <w:tr w:rsidR="00A756B2" w14:paraId="717030D8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D838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480D" w14:textId="77777777" w:rsidR="00430B94" w:rsidRPr="00931372" w:rsidRDefault="00430B94" w:rsidP="00430B94">
            <w:pPr>
              <w:pStyle w:val="Lijstalinea"/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3137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Blok 3: paragraaf 3.2 t/m 3.11, 3.13</w:t>
            </w:r>
          </w:p>
          <w:p w14:paraId="41C6075E" w14:textId="77777777" w:rsidR="00430B94" w:rsidRPr="00931372" w:rsidRDefault="00430B94" w:rsidP="00430B94">
            <w:pPr>
              <w:pStyle w:val="Lijstalinea"/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3137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Blok 4 : paragraaf 4.2 t/m 4.13</w:t>
            </w:r>
          </w:p>
          <w:p w14:paraId="65158986" w14:textId="77777777" w:rsidR="00430B94" w:rsidRPr="00931372" w:rsidRDefault="00430B94" w:rsidP="00430B94">
            <w:pPr>
              <w:pStyle w:val="Lijstalinea"/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3137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Herhalen complete theorie zinsontleding en ww-spelling</w:t>
            </w:r>
          </w:p>
          <w:p w14:paraId="28B2E10B" w14:textId="55EC91DE" w:rsidR="00A756B2" w:rsidRPr="00931372" w:rsidRDefault="00A756B2" w:rsidP="00A756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56B2" w14:paraId="599B3B27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41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3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A786" w14:textId="77777777" w:rsidR="00430B94" w:rsidRPr="00931372" w:rsidRDefault="00430B94" w:rsidP="00430B94">
            <w:pPr>
              <w:pStyle w:val="Lijstalinea"/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3137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Blok 3: paragraaf 3.2 t/m 3.11, 3.13</w:t>
            </w:r>
          </w:p>
          <w:p w14:paraId="22E6B146" w14:textId="77777777" w:rsidR="00430B94" w:rsidRPr="00931372" w:rsidRDefault="00430B94" w:rsidP="00430B94">
            <w:pPr>
              <w:pStyle w:val="Lijstalinea"/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3137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Blok 4 : paragraaf 4.2 t/m 4.13</w:t>
            </w:r>
          </w:p>
          <w:p w14:paraId="072B8BFF" w14:textId="77777777" w:rsidR="00430B94" w:rsidRPr="00931372" w:rsidRDefault="00430B94" w:rsidP="00430B94">
            <w:pPr>
              <w:pStyle w:val="Lijstalinea"/>
              <w:numPr>
                <w:ilvl w:val="0"/>
                <w:numId w:val="11"/>
              </w:numPr>
              <w:shd w:val="clear" w:color="auto" w:fill="FFFFFF"/>
              <w:spacing w:beforeAutospacing="1" w:afterAutospacing="1"/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931372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Herhalen complete theorie zinsontleding en ww-spelling</w:t>
            </w:r>
          </w:p>
          <w:p w14:paraId="6986208A" w14:textId="77777777" w:rsidR="00A756B2" w:rsidRPr="00931372" w:rsidRDefault="00A756B2" w:rsidP="00A756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56B2" w14:paraId="37FABF5F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2C0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4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4274" w14:textId="77777777" w:rsidR="00931372" w:rsidRPr="00931372" w:rsidRDefault="00931372" w:rsidP="0093137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br/>
              <w:t>PW NN en aangeboden readers</w:t>
            </w:r>
          </w:p>
          <w:p w14:paraId="1F4549C3" w14:textId="77777777" w:rsidR="00931372" w:rsidRPr="00931372" w:rsidRDefault="00931372" w:rsidP="0093137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b/>
                <w:bCs/>
                <w:color w:val="242424"/>
                <w:bdr w:val="none" w:sz="0" w:space="0" w:color="auto" w:frame="1"/>
              </w:rPr>
              <w:t>Leesvaardigheid</w:t>
            </w: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: H1 Meer dan lezen – P 4 Stappenplan Lezen, P 5 Schematische afbeeldingen</w:t>
            </w:r>
          </w:p>
          <w:p w14:paraId="402B8DB7" w14:textId="77777777" w:rsidR="00931372" w:rsidRPr="00931372" w:rsidRDefault="00931372" w:rsidP="0093137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b/>
                <w:bCs/>
                <w:color w:val="242424"/>
                <w:bdr w:val="none" w:sz="0" w:space="0" w:color="auto" w:frame="1"/>
              </w:rPr>
              <w:t>Formuleren</w:t>
            </w: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: Reader Formuleren Deel 2. Samentrekking, Beknopte bijzin, Congruentie, Inversie, Symmetrie</w:t>
            </w:r>
          </w:p>
          <w:p w14:paraId="61E87115" w14:textId="77777777" w:rsidR="00931372" w:rsidRPr="00931372" w:rsidRDefault="00931372" w:rsidP="0093137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b/>
                <w:bCs/>
                <w:color w:val="242424"/>
                <w:bdr w:val="none" w:sz="0" w:space="0" w:color="auto" w:frame="1"/>
              </w:rPr>
              <w:t>Woordenschat</w:t>
            </w: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: Opdracht 3 en 5 (pagina 34 en 37)</w:t>
            </w:r>
          </w:p>
          <w:p w14:paraId="2D471709" w14:textId="77777777" w:rsidR="00931372" w:rsidRPr="00931372" w:rsidRDefault="00931372" w:rsidP="0093137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b/>
                <w:bCs/>
                <w:color w:val="242424"/>
                <w:bdr w:val="none" w:sz="0" w:space="0" w:color="auto" w:frame="1"/>
              </w:rPr>
              <w:lastRenderedPageBreak/>
              <w:t>Spelling</w:t>
            </w: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: Reader Spelling Deel 1. Hoofdletters, Meervouden, Verkleinwoorden, Tussenklanken in samenstellingen, Aan elkaar of los.</w:t>
            </w:r>
          </w:p>
          <w:p w14:paraId="335AA863" w14:textId="77777777" w:rsidR="00A756B2" w:rsidRPr="00931372" w:rsidRDefault="00A756B2" w:rsidP="00A756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56B2" w14:paraId="4191671A" w14:textId="77777777" w:rsidTr="007531ED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7E73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vwo 4 TTO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9F57" w14:textId="77777777" w:rsidR="00931372" w:rsidRPr="00931372" w:rsidRDefault="00931372" w:rsidP="0093137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br/>
              <w:t>PW NN en aangeboden readers</w:t>
            </w:r>
          </w:p>
          <w:p w14:paraId="05A0A447" w14:textId="77777777" w:rsidR="00931372" w:rsidRPr="00931372" w:rsidRDefault="00931372" w:rsidP="0093137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b/>
                <w:bCs/>
                <w:color w:val="242424"/>
                <w:bdr w:val="none" w:sz="0" w:space="0" w:color="auto" w:frame="1"/>
              </w:rPr>
              <w:t>Leesvaardigheid</w:t>
            </w: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: H1 Meer dan lezen – P 4 Stappenplan Lezen, P 5 Schematische afbeeldingen</w:t>
            </w:r>
          </w:p>
          <w:p w14:paraId="7ECAD8D5" w14:textId="77777777" w:rsidR="00931372" w:rsidRPr="00931372" w:rsidRDefault="00931372" w:rsidP="0093137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b/>
                <w:bCs/>
                <w:color w:val="242424"/>
                <w:bdr w:val="none" w:sz="0" w:space="0" w:color="auto" w:frame="1"/>
              </w:rPr>
              <w:t>Formuleren</w:t>
            </w: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: Reader Formuleren Deel 2. Samentrekking, Beknopte bijzin, Congruentie, Inversie, Symmetrie</w:t>
            </w:r>
          </w:p>
          <w:p w14:paraId="46ED678D" w14:textId="77777777" w:rsidR="00931372" w:rsidRPr="00931372" w:rsidRDefault="00931372" w:rsidP="0093137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b/>
                <w:bCs/>
                <w:color w:val="242424"/>
                <w:bdr w:val="none" w:sz="0" w:space="0" w:color="auto" w:frame="1"/>
              </w:rPr>
              <w:t>Woordenschat</w:t>
            </w: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: Opdracht 3 en 5 (pagina 34 en 37)</w:t>
            </w:r>
          </w:p>
          <w:p w14:paraId="1CAA75F3" w14:textId="77777777" w:rsidR="00931372" w:rsidRPr="00931372" w:rsidRDefault="00931372" w:rsidP="00931372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42424"/>
              </w:rPr>
            </w:pPr>
            <w:r w:rsidRPr="00931372">
              <w:rPr>
                <w:rFonts w:ascii="Arial" w:hAnsi="Arial" w:cs="Arial"/>
                <w:b/>
                <w:bCs/>
                <w:color w:val="242424"/>
                <w:bdr w:val="none" w:sz="0" w:space="0" w:color="auto" w:frame="1"/>
              </w:rPr>
              <w:t>Spelling</w:t>
            </w:r>
            <w:r w:rsidRPr="00931372">
              <w:rPr>
                <w:rFonts w:ascii="Arial" w:hAnsi="Arial" w:cs="Arial"/>
                <w:color w:val="242424"/>
                <w:bdr w:val="none" w:sz="0" w:space="0" w:color="auto" w:frame="1"/>
              </w:rPr>
              <w:t>: Reader Spelling Deel 1. Hoofdletters, Meervouden, Verkleinwoorden, Tussenklanken in samenstellingen, Aan elkaar of los.</w:t>
            </w:r>
          </w:p>
          <w:p w14:paraId="0DDBBA94" w14:textId="77777777" w:rsidR="00A756B2" w:rsidRPr="00931372" w:rsidRDefault="00A756B2" w:rsidP="00A756B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56B2" w14:paraId="0DDC2AF8" w14:textId="77777777" w:rsidTr="00763AA6">
        <w:trPr>
          <w:trHeight w:val="298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3826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B120" w14:textId="77777777" w:rsidR="00C77D03" w:rsidRPr="00931372" w:rsidRDefault="00C77D03" w:rsidP="00C77D03">
            <w:pPr>
              <w:shd w:val="clear" w:color="auto" w:fill="FFFFFF"/>
              <w:spacing w:line="240" w:lineRule="auto"/>
              <w:rPr>
                <w:rFonts w:eastAsia="Times New Roman"/>
                <w:color w:val="242424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nl-NL"/>
              </w:rPr>
              <w:t>Proefwerkstof:</w:t>
            </w:r>
          </w:p>
          <w:p w14:paraId="2C2CE62D" w14:textId="77777777" w:rsidR="00C77D03" w:rsidRPr="00931372" w:rsidRDefault="00C77D03" w:rsidP="00C77D03">
            <w:pPr>
              <w:shd w:val="clear" w:color="auto" w:fill="FFFFFF"/>
              <w:spacing w:line="240" w:lineRule="auto"/>
              <w:rPr>
                <w:rFonts w:eastAsia="Times New Roman"/>
                <w:color w:val="242424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Leesvaardigheid</w:t>
            </w:r>
          </w:p>
          <w:p w14:paraId="5187261C" w14:textId="77777777" w:rsidR="00C77D03" w:rsidRPr="00931372" w:rsidRDefault="00C77D03" w:rsidP="00C77D0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1 Leesvaardigheid, hfd. 2, par 1, opdracht 3 (blz. 40-44)</w:t>
            </w:r>
          </w:p>
          <w:p w14:paraId="48CDF13D" w14:textId="77777777" w:rsidR="00C77D03" w:rsidRPr="00931372" w:rsidRDefault="00C77D03" w:rsidP="00C77D0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1 Leesvaardigheid, hfd. 2, par 1, opdracht 4 (blz. 45-49)</w:t>
            </w:r>
          </w:p>
          <w:p w14:paraId="1FAC8EAC" w14:textId="77777777" w:rsidR="00C77D03" w:rsidRPr="00931372" w:rsidRDefault="00C77D03" w:rsidP="00C77D0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1 Leesvaardigheid, hfd. 1, par 3, opdracht 3 (blz. 25-29)</w:t>
            </w:r>
          </w:p>
          <w:p w14:paraId="39EA2A56" w14:textId="77777777" w:rsidR="00C77D03" w:rsidRPr="00931372" w:rsidRDefault="00C77D03" w:rsidP="00C77D0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1 Leesvaardigheid, hfd. 1, par. 2, opdracht 2 (blz. 19-23)</w:t>
            </w:r>
          </w:p>
          <w:p w14:paraId="6766F484" w14:textId="77777777" w:rsidR="00C77D03" w:rsidRPr="00931372" w:rsidRDefault="00C77D03" w:rsidP="00C77D03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Alle relevante theorie bij leesvaardigheid.</w:t>
            </w:r>
          </w:p>
          <w:p w14:paraId="73BF4C88" w14:textId="77777777" w:rsidR="00C77D03" w:rsidRPr="00931372" w:rsidRDefault="00C77D03" w:rsidP="00C77D03">
            <w:pPr>
              <w:shd w:val="clear" w:color="auto" w:fill="FFFFFF"/>
              <w:spacing w:line="240" w:lineRule="auto"/>
              <w:ind w:left="720"/>
              <w:rPr>
                <w:rFonts w:eastAsia="Times New Roman"/>
                <w:color w:val="242424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 </w:t>
            </w:r>
          </w:p>
          <w:p w14:paraId="0CE802C8" w14:textId="77777777" w:rsidR="00C77D03" w:rsidRPr="00931372" w:rsidRDefault="00C77D03" w:rsidP="00C77D03">
            <w:pPr>
              <w:shd w:val="clear" w:color="auto" w:fill="FFFFFF"/>
              <w:spacing w:line="240" w:lineRule="auto"/>
              <w:rPr>
                <w:rFonts w:eastAsia="Times New Roman"/>
                <w:color w:val="242424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Formuleren</w:t>
            </w:r>
          </w:p>
          <w:p w14:paraId="3BBF726C" w14:textId="77777777" w:rsidR="00C77D03" w:rsidRPr="00931372" w:rsidRDefault="00C77D03" w:rsidP="00C77D03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5 Formuleren - par. 5 (blz. 205), opdrachten 38, 40, 41 (blz. 209)</w:t>
            </w:r>
          </w:p>
          <w:p w14:paraId="3A9562D1" w14:textId="77777777" w:rsidR="00C77D03" w:rsidRPr="00931372" w:rsidRDefault="00C77D03" w:rsidP="00C77D03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5 Formuleren - par. 5, opdrachten 43 (blz. 209)</w:t>
            </w:r>
          </w:p>
          <w:p w14:paraId="0FFCADA4" w14:textId="77777777" w:rsidR="00C77D03" w:rsidRPr="00931372" w:rsidRDefault="00C77D03" w:rsidP="00C77D03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5 Formuleren, hfd. 2, par. 2, opdracht 4, 5, 6 (blz. 191-192)</w:t>
            </w:r>
          </w:p>
          <w:p w14:paraId="6B9E2B84" w14:textId="77777777" w:rsidR="00C77D03" w:rsidRPr="00931372" w:rsidRDefault="00C77D03" w:rsidP="00C77D03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5 Formuleren, hfd. 2, par. 2, opdracht 7, 8, 9, 10 (blz. 192-194)</w:t>
            </w:r>
          </w:p>
          <w:p w14:paraId="2DF856F9" w14:textId="77777777" w:rsidR="00C77D03" w:rsidRPr="00931372" w:rsidRDefault="00C77D03" w:rsidP="00C77D03">
            <w:pPr>
              <w:shd w:val="clear" w:color="auto" w:fill="FFFFFF"/>
              <w:spacing w:line="240" w:lineRule="auto"/>
              <w:rPr>
                <w:rFonts w:eastAsia="Times New Roman"/>
                <w:color w:val="242424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nl-NL"/>
              </w:rPr>
              <w:t> </w:t>
            </w:r>
          </w:p>
          <w:p w14:paraId="2B2D5737" w14:textId="77777777" w:rsidR="00C77D03" w:rsidRPr="00931372" w:rsidRDefault="00C77D03" w:rsidP="00C77D03">
            <w:pPr>
              <w:shd w:val="clear" w:color="auto" w:fill="FFFFFF"/>
              <w:spacing w:line="240" w:lineRule="auto"/>
              <w:rPr>
                <w:rFonts w:eastAsia="Times New Roman"/>
                <w:color w:val="242424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Woordenschat</w:t>
            </w:r>
          </w:p>
          <w:p w14:paraId="05779AC5" w14:textId="77777777" w:rsidR="00C77D03" w:rsidRPr="00931372" w:rsidRDefault="00C77D03" w:rsidP="00C77D0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7 Woordenschat hfd. 1, par. 3, opdrachten 9, 10 (blz. 247-248)</w:t>
            </w:r>
          </w:p>
          <w:p w14:paraId="58793D79" w14:textId="77777777" w:rsidR="00C77D03" w:rsidRPr="00931372" w:rsidRDefault="00C77D03" w:rsidP="00C77D0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7 Woordenschat hfd. 1, par. 3, opdracht 11 (blz. 248-249)</w:t>
            </w:r>
          </w:p>
          <w:p w14:paraId="3E3836DB" w14:textId="77777777" w:rsidR="00C77D03" w:rsidRPr="00931372" w:rsidRDefault="00C77D03" w:rsidP="00C77D0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7 Woordenschat hfd. 2, par. 1, opdrachten 9, 10 (blz. 261-262)</w:t>
            </w:r>
          </w:p>
          <w:p w14:paraId="0D9D389E" w14:textId="77777777" w:rsidR="00C77D03" w:rsidRPr="00931372" w:rsidRDefault="00C77D03" w:rsidP="00C77D03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7 Woordenschat hfd. 2, par. 1, opdrachten 1, 2 (blz. 257-258)</w:t>
            </w:r>
          </w:p>
          <w:p w14:paraId="1BCFCC45" w14:textId="6FA4D29B" w:rsidR="00A756B2" w:rsidRPr="00931372" w:rsidRDefault="00A756B2" w:rsidP="00DF1DB1">
            <w:pPr>
              <w:rPr>
                <w:sz w:val="24"/>
                <w:szCs w:val="24"/>
                <w:lang w:val="fr-FR"/>
              </w:rPr>
            </w:pPr>
          </w:p>
        </w:tc>
      </w:tr>
      <w:tr w:rsidR="00A756B2" w14:paraId="632F0CB6" w14:textId="77777777" w:rsidTr="00763AA6">
        <w:trPr>
          <w:trHeight w:val="362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238A" w14:textId="77777777" w:rsidR="00A756B2" w:rsidRDefault="00A756B2" w:rsidP="00A75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vwo 5 TT</w:t>
            </w:r>
            <w:r w:rsidR="00763AA6">
              <w:t>O</w:t>
            </w:r>
          </w:p>
        </w:tc>
        <w:tc>
          <w:tcPr>
            <w:tcW w:w="7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C283" w14:textId="77777777" w:rsidR="00C77D03" w:rsidRPr="00931372" w:rsidRDefault="00C77D03" w:rsidP="00C77D03">
            <w:pPr>
              <w:shd w:val="clear" w:color="auto" w:fill="FFFFFF"/>
              <w:spacing w:line="240" w:lineRule="auto"/>
              <w:rPr>
                <w:rFonts w:eastAsia="Times New Roman"/>
                <w:color w:val="242424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nl-NL"/>
              </w:rPr>
              <w:t>Proefwerkstof:</w:t>
            </w:r>
          </w:p>
          <w:p w14:paraId="5143E2FF" w14:textId="77777777" w:rsidR="00C77D03" w:rsidRPr="00931372" w:rsidRDefault="00C77D03" w:rsidP="00C77D03">
            <w:pPr>
              <w:shd w:val="clear" w:color="auto" w:fill="FFFFFF"/>
              <w:spacing w:line="240" w:lineRule="auto"/>
              <w:rPr>
                <w:rFonts w:eastAsia="Times New Roman"/>
                <w:color w:val="242424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Leesvaardigheid</w:t>
            </w:r>
          </w:p>
          <w:p w14:paraId="34682E73" w14:textId="77777777" w:rsidR="00C77D03" w:rsidRPr="00931372" w:rsidRDefault="00C77D03" w:rsidP="00C77D03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lastRenderedPageBreak/>
              <w:t>NN Blok 1 Leesvaardigheid, hfd. 2, par 1, opdracht 3 (blz. 40-44)</w:t>
            </w:r>
          </w:p>
          <w:p w14:paraId="1BCAB524" w14:textId="77777777" w:rsidR="00C77D03" w:rsidRPr="00931372" w:rsidRDefault="00C77D03" w:rsidP="00C77D03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1 Leesvaardigheid, hfd. 2, par 1, opdracht 4 (blz. 45-49)</w:t>
            </w:r>
          </w:p>
          <w:p w14:paraId="4A93E4DE" w14:textId="77777777" w:rsidR="00C77D03" w:rsidRPr="00931372" w:rsidRDefault="00C77D03" w:rsidP="00C77D03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1 Leesvaardigheid, hfd. 1, par 3, opdracht 3 (blz. 25-29)</w:t>
            </w:r>
          </w:p>
          <w:p w14:paraId="26BFFABB" w14:textId="77777777" w:rsidR="00C77D03" w:rsidRPr="00931372" w:rsidRDefault="00C77D03" w:rsidP="00C77D03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1 Leesvaardigheid, hfd. 1, par. 2, opdracht 2 (blz. 19-23)</w:t>
            </w:r>
          </w:p>
          <w:p w14:paraId="2E02A8DC" w14:textId="77777777" w:rsidR="00C77D03" w:rsidRPr="00931372" w:rsidRDefault="00C77D03" w:rsidP="00C77D03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Alle relevante theorie bij leesvaardigheid.</w:t>
            </w:r>
          </w:p>
          <w:p w14:paraId="3714B9FE" w14:textId="77777777" w:rsidR="00C77D03" w:rsidRPr="00931372" w:rsidRDefault="00C77D03" w:rsidP="00C77D03">
            <w:pPr>
              <w:shd w:val="clear" w:color="auto" w:fill="FFFFFF"/>
              <w:spacing w:line="240" w:lineRule="auto"/>
              <w:ind w:left="720"/>
              <w:rPr>
                <w:rFonts w:eastAsia="Times New Roman"/>
                <w:color w:val="242424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 </w:t>
            </w:r>
          </w:p>
          <w:p w14:paraId="31301659" w14:textId="77777777" w:rsidR="00C77D03" w:rsidRPr="00931372" w:rsidRDefault="00C77D03" w:rsidP="00C77D03">
            <w:pPr>
              <w:shd w:val="clear" w:color="auto" w:fill="FFFFFF"/>
              <w:spacing w:line="240" w:lineRule="auto"/>
              <w:rPr>
                <w:rFonts w:eastAsia="Times New Roman"/>
                <w:color w:val="242424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Formuleren</w:t>
            </w:r>
          </w:p>
          <w:p w14:paraId="1CD61C57" w14:textId="77777777" w:rsidR="00C77D03" w:rsidRPr="00931372" w:rsidRDefault="00C77D03" w:rsidP="00C77D03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5 Formuleren - par. 5 (blz. 205), opdrachten 38, 40, 41 (blz. 209)</w:t>
            </w:r>
          </w:p>
          <w:p w14:paraId="5D09FE6F" w14:textId="77777777" w:rsidR="00C77D03" w:rsidRPr="00931372" w:rsidRDefault="00C77D03" w:rsidP="00C77D03">
            <w:pPr>
              <w:numPr>
                <w:ilvl w:val="0"/>
                <w:numId w:val="6"/>
              </w:numPr>
              <w:shd w:val="clear" w:color="auto" w:fill="FFFFFF"/>
              <w:spacing w:line="240" w:lineRule="atLeast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5 Formuleren - par. 5, opdrachten 43 (blz. 209)</w:t>
            </w:r>
          </w:p>
          <w:p w14:paraId="6372D771" w14:textId="77777777" w:rsidR="00C77D03" w:rsidRPr="00931372" w:rsidRDefault="00C77D03" w:rsidP="00C77D03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5 Formuleren, hfd. 2, par. 2, opdracht 4, 5, 6 (blz. 191-192)</w:t>
            </w:r>
          </w:p>
          <w:p w14:paraId="47BFF233" w14:textId="77777777" w:rsidR="00C77D03" w:rsidRPr="00931372" w:rsidRDefault="00C77D03" w:rsidP="00C77D03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5 Formuleren, hfd. 2, par. 2, opdracht 7, 8, 9, 10 (blz. 192-194)</w:t>
            </w:r>
          </w:p>
          <w:p w14:paraId="29BB7ACD" w14:textId="77777777" w:rsidR="00C77D03" w:rsidRPr="00931372" w:rsidRDefault="00C77D03" w:rsidP="00C77D03">
            <w:pPr>
              <w:shd w:val="clear" w:color="auto" w:fill="FFFFFF"/>
              <w:spacing w:line="240" w:lineRule="auto"/>
              <w:rPr>
                <w:rFonts w:eastAsia="Times New Roman"/>
                <w:color w:val="242424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val="nl-NL"/>
              </w:rPr>
              <w:t> </w:t>
            </w:r>
          </w:p>
          <w:p w14:paraId="1862D002" w14:textId="77777777" w:rsidR="00C77D03" w:rsidRPr="00931372" w:rsidRDefault="00C77D03" w:rsidP="00C77D03">
            <w:pPr>
              <w:shd w:val="clear" w:color="auto" w:fill="FFFFFF"/>
              <w:spacing w:line="240" w:lineRule="auto"/>
              <w:rPr>
                <w:rFonts w:eastAsia="Times New Roman"/>
                <w:color w:val="242424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Woordenschat</w:t>
            </w:r>
          </w:p>
          <w:p w14:paraId="21D2A5C9" w14:textId="77777777" w:rsidR="00C77D03" w:rsidRPr="00931372" w:rsidRDefault="00C77D03" w:rsidP="00C77D03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7 Woordenschat hfd. 1, par. 3, opdrachten 9, 10 (blz. 247-248)</w:t>
            </w:r>
          </w:p>
          <w:p w14:paraId="292EC751" w14:textId="77777777" w:rsidR="00C77D03" w:rsidRPr="00931372" w:rsidRDefault="00C77D03" w:rsidP="00C77D03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7 Woordenschat hfd. 1, par. 3, opdracht 11 (blz. 248-249)</w:t>
            </w:r>
          </w:p>
          <w:p w14:paraId="02A14A38" w14:textId="77777777" w:rsidR="00C77D03" w:rsidRPr="00931372" w:rsidRDefault="00C77D03" w:rsidP="00C77D03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7 Woordenschat hfd. 2, par. 1, opdrachten 9, 10 (blz. 261-262)</w:t>
            </w:r>
          </w:p>
          <w:p w14:paraId="00A8E704" w14:textId="77777777" w:rsidR="00C77D03" w:rsidRPr="00931372" w:rsidRDefault="00C77D03" w:rsidP="00C77D03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ind w:left="1440"/>
              <w:rPr>
                <w:rFonts w:eastAsia="Times New Roman"/>
                <w:color w:val="000000"/>
                <w:sz w:val="24"/>
                <w:szCs w:val="24"/>
                <w:lang w:val="nl-NL"/>
              </w:rPr>
            </w:pPr>
            <w:r w:rsidRPr="0093137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lang w:val="nl-NL"/>
              </w:rPr>
              <w:t>NN Blok 7 Woordenschat hfd. 2, par. 1, opdrachten 1, 2 (blz. 257-258)</w:t>
            </w:r>
          </w:p>
          <w:p w14:paraId="26854EDC" w14:textId="213076CD" w:rsidR="00A756B2" w:rsidRPr="00931372" w:rsidRDefault="00A756B2" w:rsidP="00DF1DB1">
            <w:pPr>
              <w:rPr>
                <w:color w:val="FF0000"/>
                <w:sz w:val="24"/>
                <w:szCs w:val="24"/>
                <w:lang w:val="fr-FR"/>
              </w:rPr>
            </w:pPr>
          </w:p>
        </w:tc>
      </w:tr>
    </w:tbl>
    <w:p w14:paraId="1F078433" w14:textId="77777777" w:rsidR="007C0CCB" w:rsidRDefault="007C0CCB" w:rsidP="00A756B2"/>
    <w:sectPr w:rsidR="007C0C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0B9"/>
    <w:multiLevelType w:val="multilevel"/>
    <w:tmpl w:val="FF8C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84AC3"/>
    <w:multiLevelType w:val="multilevel"/>
    <w:tmpl w:val="C04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E6663"/>
    <w:multiLevelType w:val="multilevel"/>
    <w:tmpl w:val="439E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386A01"/>
    <w:multiLevelType w:val="multilevel"/>
    <w:tmpl w:val="D16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E0241D"/>
    <w:multiLevelType w:val="multilevel"/>
    <w:tmpl w:val="2EAE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54E9E"/>
    <w:multiLevelType w:val="multilevel"/>
    <w:tmpl w:val="7752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B71245"/>
    <w:multiLevelType w:val="multilevel"/>
    <w:tmpl w:val="139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BE755A"/>
    <w:multiLevelType w:val="multilevel"/>
    <w:tmpl w:val="A10E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0B3BF0"/>
    <w:multiLevelType w:val="multilevel"/>
    <w:tmpl w:val="2F68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5915FB"/>
    <w:multiLevelType w:val="hybridMultilevel"/>
    <w:tmpl w:val="E7A2A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06149"/>
    <w:multiLevelType w:val="multilevel"/>
    <w:tmpl w:val="D7B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2745898">
    <w:abstractNumId w:val="9"/>
  </w:num>
  <w:num w:numId="2" w16cid:durableId="820197023">
    <w:abstractNumId w:val="2"/>
  </w:num>
  <w:num w:numId="3" w16cid:durableId="1947737445">
    <w:abstractNumId w:val="3"/>
  </w:num>
  <w:num w:numId="4" w16cid:durableId="230585966">
    <w:abstractNumId w:val="10"/>
  </w:num>
  <w:num w:numId="5" w16cid:durableId="1836188093">
    <w:abstractNumId w:val="7"/>
  </w:num>
  <w:num w:numId="6" w16cid:durableId="336613052">
    <w:abstractNumId w:val="8"/>
  </w:num>
  <w:num w:numId="7" w16cid:durableId="872689871">
    <w:abstractNumId w:val="5"/>
  </w:num>
  <w:num w:numId="8" w16cid:durableId="1217352903">
    <w:abstractNumId w:val="0"/>
  </w:num>
  <w:num w:numId="9" w16cid:durableId="1283725386">
    <w:abstractNumId w:val="1"/>
  </w:num>
  <w:num w:numId="10" w16cid:durableId="639773993">
    <w:abstractNumId w:val="6"/>
  </w:num>
  <w:num w:numId="11" w16cid:durableId="660238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B"/>
    <w:rsid w:val="00031227"/>
    <w:rsid w:val="000C029B"/>
    <w:rsid w:val="0013388A"/>
    <w:rsid w:val="00233018"/>
    <w:rsid w:val="00430B94"/>
    <w:rsid w:val="006A73CD"/>
    <w:rsid w:val="006E5B83"/>
    <w:rsid w:val="0073690A"/>
    <w:rsid w:val="007531ED"/>
    <w:rsid w:val="0076380C"/>
    <w:rsid w:val="00763AA6"/>
    <w:rsid w:val="007714B7"/>
    <w:rsid w:val="00775904"/>
    <w:rsid w:val="007C0CCB"/>
    <w:rsid w:val="00800B40"/>
    <w:rsid w:val="008C3337"/>
    <w:rsid w:val="00931372"/>
    <w:rsid w:val="009B1327"/>
    <w:rsid w:val="00A756B2"/>
    <w:rsid w:val="00A953AD"/>
    <w:rsid w:val="00BA476F"/>
    <w:rsid w:val="00BD26B5"/>
    <w:rsid w:val="00C77D03"/>
    <w:rsid w:val="00D46170"/>
    <w:rsid w:val="00D63DA7"/>
    <w:rsid w:val="00DF1DB1"/>
    <w:rsid w:val="00E07F6C"/>
    <w:rsid w:val="00E22C2B"/>
    <w:rsid w:val="00EC1DC9"/>
    <w:rsid w:val="00FB6908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4135"/>
  <w15:docId w15:val="{B4725D70-A56A-4D6E-87B7-8AF53953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A756B2"/>
    <w:pPr>
      <w:spacing w:line="240" w:lineRule="auto"/>
      <w:ind w:left="720"/>
    </w:pPr>
    <w:rPr>
      <w:rFonts w:ascii="Calibri" w:eastAsiaTheme="minorHAnsi" w:hAnsi="Calibri" w:cs="Calibri"/>
      <w:lang w:val="nl-NL" w:eastAsia="en-US"/>
    </w:rPr>
  </w:style>
  <w:style w:type="paragraph" w:customStyle="1" w:styleId="xmsonormal">
    <w:name w:val="x_msonormal"/>
    <w:basedOn w:val="Standaard"/>
    <w:rsid w:val="000C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93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Severens</dc:creator>
  <cp:lastModifiedBy>Kevin Slapak</cp:lastModifiedBy>
  <cp:revision>2</cp:revision>
  <dcterms:created xsi:type="dcterms:W3CDTF">2024-03-11T08:41:00Z</dcterms:created>
  <dcterms:modified xsi:type="dcterms:W3CDTF">2024-03-11T08:41:00Z</dcterms:modified>
</cp:coreProperties>
</file>